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59D45D" w14:textId="77777777" w:rsidR="00104843" w:rsidRDefault="00104843">
      <w:pPr>
        <w:widowControl w:val="0"/>
        <w:pBdr>
          <w:top w:val="nil"/>
          <w:left w:val="nil"/>
          <w:bottom w:val="nil"/>
          <w:right w:val="nil"/>
          <w:between w:val="nil"/>
        </w:pBdr>
        <w:spacing w:after="0" w:line="288" w:lineRule="auto"/>
        <w:ind w:right="-428"/>
        <w:rPr>
          <w:b/>
          <w:bCs/>
          <w:smallCaps/>
          <w:color w:val="1F497D"/>
          <w:sz w:val="36"/>
          <w:szCs w:val="36"/>
        </w:rPr>
      </w:pPr>
    </w:p>
    <w:p w14:paraId="3F34B3ED" w14:textId="77777777" w:rsidR="00104843" w:rsidRDefault="00000000">
      <w:pPr>
        <w:widowControl w:val="0"/>
        <w:pBdr>
          <w:top w:val="nil"/>
          <w:left w:val="nil"/>
          <w:bottom w:val="nil"/>
          <w:right w:val="nil"/>
          <w:between w:val="nil"/>
        </w:pBdr>
        <w:spacing w:after="0" w:line="288" w:lineRule="auto"/>
        <w:ind w:right="-428"/>
        <w:jc w:val="center"/>
        <w:rPr>
          <w:b/>
          <w:bCs/>
          <w:smallCaps/>
          <w:color w:val="1F497D"/>
          <w:sz w:val="36"/>
          <w:szCs w:val="36"/>
        </w:rPr>
      </w:pPr>
      <w:r>
        <w:rPr>
          <w:b/>
          <w:bCs/>
          <w:smallCaps/>
          <w:color w:val="1F497D"/>
          <w:sz w:val="36"/>
          <w:szCs w:val="36"/>
        </w:rPr>
        <w:t xml:space="preserve"> NUOVA SEDE PER LIDL A ROMA</w:t>
      </w:r>
    </w:p>
    <w:p w14:paraId="63E75127" w14:textId="77777777" w:rsidR="00104843"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sz w:val="32"/>
          <w:szCs w:val="32"/>
        </w:rPr>
        <w:t>In via Tiburtina sorge il nuovo store a sostituzione di quello di via Galla Placidia</w:t>
      </w:r>
    </w:p>
    <w:p w14:paraId="3C213F00" w14:textId="77777777" w:rsidR="00104843" w:rsidRDefault="00000000">
      <w:pPr>
        <w:widowControl w:val="0"/>
        <w:numPr>
          <w:ilvl w:val="0"/>
          <w:numId w:val="1"/>
        </w:numPr>
        <w:pBdr>
          <w:top w:val="nil"/>
          <w:left w:val="nil"/>
          <w:bottom w:val="nil"/>
          <w:right w:val="nil"/>
          <w:between w:val="nil"/>
        </w:pBdr>
        <w:spacing w:after="0" w:line="288" w:lineRule="auto"/>
        <w:ind w:right="-428"/>
        <w:jc w:val="center"/>
        <w:rPr>
          <w:i/>
          <w:iCs/>
          <w:color w:val="000000"/>
          <w:sz w:val="32"/>
          <w:szCs w:val="32"/>
        </w:rPr>
      </w:pPr>
      <w:r>
        <w:rPr>
          <w:i/>
          <w:iCs/>
          <w:sz w:val="32"/>
          <w:szCs w:val="32"/>
        </w:rPr>
        <w:t xml:space="preserve">Oggi l’Insegna inaugura in contemporanea </w:t>
      </w:r>
      <w:proofErr w:type="gramStart"/>
      <w:r>
        <w:rPr>
          <w:i/>
          <w:iCs/>
          <w:sz w:val="32"/>
          <w:szCs w:val="32"/>
        </w:rPr>
        <w:t>11</w:t>
      </w:r>
      <w:proofErr w:type="gramEnd"/>
      <w:r>
        <w:rPr>
          <w:i/>
          <w:iCs/>
          <w:sz w:val="32"/>
          <w:szCs w:val="32"/>
        </w:rPr>
        <w:t xml:space="preserve"> store lungo tutto lo Stivale</w:t>
      </w:r>
    </w:p>
    <w:p w14:paraId="627ACA2D" w14:textId="77777777" w:rsidR="00104843" w:rsidRDefault="00104843">
      <w:pPr>
        <w:widowControl w:val="0"/>
        <w:pBdr>
          <w:top w:val="nil"/>
          <w:left w:val="nil"/>
          <w:bottom w:val="nil"/>
          <w:right w:val="nil"/>
          <w:between w:val="nil"/>
        </w:pBdr>
        <w:spacing w:after="0" w:line="288" w:lineRule="auto"/>
        <w:jc w:val="both"/>
        <w:rPr>
          <w:i/>
          <w:iCs/>
          <w:color w:val="000000"/>
        </w:rPr>
      </w:pPr>
    </w:p>
    <w:p w14:paraId="1BAAFEC3" w14:textId="77777777" w:rsidR="00104843" w:rsidRDefault="00000000">
      <w:pPr>
        <w:widowControl w:val="0"/>
        <w:pBdr>
          <w:top w:val="nil"/>
          <w:left w:val="nil"/>
          <w:bottom w:val="nil"/>
          <w:right w:val="nil"/>
          <w:between w:val="nil"/>
        </w:pBdr>
        <w:spacing w:after="0"/>
        <w:jc w:val="both"/>
        <w:rPr>
          <w:color w:val="000000"/>
        </w:rPr>
      </w:pPr>
      <w:r>
        <w:rPr>
          <w:i/>
          <w:iCs/>
        </w:rPr>
        <w:t>Roma</w:t>
      </w:r>
      <w:r>
        <w:rPr>
          <w:i/>
          <w:iCs/>
          <w:color w:val="000000"/>
        </w:rPr>
        <w:t xml:space="preserve">, </w:t>
      </w:r>
      <w:r>
        <w:rPr>
          <w:i/>
          <w:iCs/>
        </w:rPr>
        <w:t>26 febbraio</w:t>
      </w:r>
      <w:r>
        <w:rPr>
          <w:i/>
          <w:iCs/>
          <w:color w:val="000000"/>
        </w:rPr>
        <w:t xml:space="preserve"> 202</w:t>
      </w:r>
      <w:r>
        <w:rPr>
          <w:i/>
          <w:iCs/>
        </w:rPr>
        <w:t>6</w:t>
      </w:r>
      <w:r>
        <w:rPr>
          <w:i/>
          <w:iCs/>
          <w:color w:val="000000"/>
        </w:rPr>
        <w:t xml:space="preserve"> </w:t>
      </w:r>
      <w:r>
        <w:rPr>
          <w:color w:val="000000"/>
        </w:rPr>
        <w:t xml:space="preserve">– </w:t>
      </w:r>
      <w:r>
        <w:rPr>
          <w:b/>
          <w:bCs/>
        </w:rPr>
        <w:t>Lidl Italia</w:t>
      </w:r>
      <w:r>
        <w:t xml:space="preserve"> prosegue il proprio percorso di crescita sul territorio nazionale inaugurando oggi </w:t>
      </w:r>
      <w:r>
        <w:rPr>
          <w:b/>
          <w:bCs/>
        </w:rPr>
        <w:t xml:space="preserve">undici nuovi punti vendita </w:t>
      </w:r>
      <w:r>
        <w:t xml:space="preserve">lungo tutto lo Stivale e rafforzando così la capillarità della propria rete commerciale. Le nuove aperture interessano le città di </w:t>
      </w:r>
      <w:r>
        <w:rPr>
          <w:b/>
          <w:bCs/>
        </w:rPr>
        <w:t>Roma</w:t>
      </w:r>
      <w:r>
        <w:t xml:space="preserve">, </w:t>
      </w:r>
      <w:r>
        <w:rPr>
          <w:b/>
          <w:bCs/>
        </w:rPr>
        <w:t>Gorizia, Villa Guardia (CO), Milano, Villa D’Almè (BG), Verona, Lido Adriano (RA), Foligno (PG), Taranto, Barletta ed Elmas (CA)</w:t>
      </w:r>
      <w:r>
        <w:t xml:space="preserve">. Con questo importante piano di sviluppo, l’Azienda conferma il proprio impegno nel rendere accessibili prodotti di qualità a prezzi competitivi e nel sostenere l’occupazione locale: complessivamente le nuove sedi hanno portato all’assunzione di più di </w:t>
      </w:r>
      <w:r>
        <w:rPr>
          <w:b/>
          <w:bCs/>
        </w:rPr>
        <w:t xml:space="preserve">320 nuovi collaboratori </w:t>
      </w:r>
      <w:r>
        <w:t>e rappresentano interventi pienamente integrati nel contesto urbano circostante.</w:t>
      </w:r>
    </w:p>
    <w:p w14:paraId="09FC2D39" w14:textId="77777777" w:rsidR="00104843" w:rsidRDefault="00104843">
      <w:pPr>
        <w:widowControl w:val="0"/>
        <w:pBdr>
          <w:top w:val="nil"/>
          <w:left w:val="nil"/>
          <w:bottom w:val="nil"/>
          <w:right w:val="nil"/>
          <w:between w:val="nil"/>
        </w:pBdr>
        <w:spacing w:after="0"/>
        <w:jc w:val="both"/>
      </w:pPr>
    </w:p>
    <w:p w14:paraId="2A5FA7E5" w14:textId="77777777" w:rsidR="00104843" w:rsidRDefault="00000000">
      <w:pPr>
        <w:spacing w:after="0"/>
        <w:jc w:val="both"/>
        <w:rPr>
          <w:sz w:val="28"/>
          <w:szCs w:val="28"/>
        </w:rPr>
      </w:pPr>
      <w:r>
        <w:rPr>
          <w:b/>
          <w:bCs/>
          <w:color w:val="1F497D"/>
          <w:sz w:val="28"/>
          <w:szCs w:val="28"/>
        </w:rPr>
        <w:t>IL NUOVO PUNTO VENDITA DI ROMA</w:t>
      </w:r>
    </w:p>
    <w:p w14:paraId="32B8BAE8" w14:textId="77777777" w:rsidR="00104843" w:rsidRDefault="00000000">
      <w:pPr>
        <w:spacing w:after="0"/>
        <w:jc w:val="both"/>
      </w:pPr>
      <w:r>
        <w:t xml:space="preserve">Lidl Italia inaugura questa mattina a Roma il punto vendita in </w:t>
      </w:r>
      <w:r>
        <w:rPr>
          <w:b/>
          <w:bCs/>
        </w:rPr>
        <w:t>via Tiburtina, 647</w:t>
      </w:r>
      <w:r>
        <w:t xml:space="preserve">, alla presenza del Presidente del IV Municipio, Massimiliano </w:t>
      </w:r>
      <w:proofErr w:type="spellStart"/>
      <w:r>
        <w:t>Umberti</w:t>
      </w:r>
      <w:proofErr w:type="spellEnd"/>
      <w:r>
        <w:t>. L'apertura si inserisce nel piano di espansione dell'Insegna, che mira anche al rinnovo o alla sostituzione dei negozi non più in linea con i moderni standard aziendali. Questo nuovo store, infatti, sostituisce quello storico di via Galla Placidia, aperto nel 1997, a soli cinque anni dall'arrivo dell'Azienda in Italia. Per la nuova sede sono stati assunti</w:t>
      </w:r>
      <w:r>
        <w:rPr>
          <w:b/>
          <w:bCs/>
        </w:rPr>
        <w:t xml:space="preserve"> 14 nuovi collaboratori </w:t>
      </w:r>
      <w:r>
        <w:t>che si uniscono ai 14 già forza nel precedente supermercato.</w:t>
      </w:r>
    </w:p>
    <w:p w14:paraId="73E73164" w14:textId="77777777" w:rsidR="00104843" w:rsidRDefault="00104843">
      <w:pPr>
        <w:spacing w:after="0"/>
        <w:jc w:val="both"/>
      </w:pPr>
    </w:p>
    <w:p w14:paraId="075EC4BD" w14:textId="77777777" w:rsidR="00104843" w:rsidRDefault="00000000">
      <w:pPr>
        <w:spacing w:after="0"/>
        <w:jc w:val="both"/>
      </w:pPr>
      <w:r>
        <w:t xml:space="preserve">Il nuovo punto vendita di Via Tiburtina, 647 si estende su un’area vendita di </w:t>
      </w:r>
      <w:r>
        <w:rPr>
          <w:b/>
          <w:bCs/>
        </w:rPr>
        <w:t>oltre 1.200 mq</w:t>
      </w:r>
      <w:r>
        <w:t xml:space="preserve"> ed è stato realizzato secondo le più recenti tecniche costruttive, ponendo grande enfasi sulla sostenibilità ambientale. La struttura è infatti il risultato di un intervento a </w:t>
      </w:r>
      <w:r>
        <w:rPr>
          <w:b/>
          <w:bCs/>
        </w:rPr>
        <w:t>consumo di suolo zero</w:t>
      </w:r>
      <w:r>
        <w:t xml:space="preserve">, ottenuto grazie al recupero e all’ampliamento di un immobile esistente, in disuso dal 2022. Ulteriori importanti caratteristiche ne definiscono l'efficienza: l'intero fabbisogno energetico è coperto al </w:t>
      </w:r>
      <w:r>
        <w:rPr>
          <w:b/>
          <w:bCs/>
        </w:rPr>
        <w:t>100% da fonti rinnovabili</w:t>
      </w:r>
      <w:r>
        <w:t xml:space="preserve">, grazie anche alla presenza di un </w:t>
      </w:r>
      <w:r>
        <w:rPr>
          <w:b/>
          <w:bCs/>
        </w:rPr>
        <w:t>impianto fotovoltaico da 112 kW</w:t>
      </w:r>
      <w:r>
        <w:t xml:space="preserve">. Per massimizzare l'efficienza luminosa, viene sfruttata la luce naturale garantita da ampie vetrate e sono impiegate tecnologie a LED, che assicurano un risparmio del 50% rispetto ai sistemi tradizionali, portando l'edificio a raggiungere la classe energetica A4. A completare l'integrazione del nuovo punto vendita nel tessuto urbano circostante, sono disponibili oltre 90 posti auto. </w:t>
      </w:r>
    </w:p>
    <w:p w14:paraId="59AE406E" w14:textId="77777777" w:rsidR="00104843" w:rsidRDefault="00104843">
      <w:pPr>
        <w:pBdr>
          <w:top w:val="nil"/>
          <w:left w:val="nil"/>
          <w:bottom w:val="nil"/>
          <w:right w:val="nil"/>
          <w:between w:val="nil"/>
        </w:pBdr>
        <w:spacing w:after="0"/>
        <w:jc w:val="both"/>
        <w:rPr>
          <w:b/>
          <w:bCs/>
          <w:color w:val="1F497D"/>
        </w:rPr>
      </w:pPr>
    </w:p>
    <w:p w14:paraId="0CEA9787" w14:textId="77777777" w:rsidR="00104843" w:rsidRDefault="00000000">
      <w:pPr>
        <w:pBdr>
          <w:top w:val="nil"/>
          <w:left w:val="nil"/>
          <w:bottom w:val="nil"/>
          <w:right w:val="nil"/>
          <w:between w:val="nil"/>
        </w:pBdr>
        <w:spacing w:after="0"/>
        <w:jc w:val="both"/>
        <w:rPr>
          <w:b/>
          <w:bCs/>
          <w:color w:val="1F497D"/>
        </w:rPr>
      </w:pPr>
      <w:r>
        <w:rPr>
          <w:b/>
          <w:bCs/>
          <w:color w:val="1F497D"/>
        </w:rPr>
        <w:t>Un’offerta completa e conveniente</w:t>
      </w:r>
    </w:p>
    <w:p w14:paraId="1EC3C82C" w14:textId="6575741A" w:rsidR="00104843" w:rsidRDefault="00000000">
      <w:pPr>
        <w:jc w:val="both"/>
      </w:pPr>
      <w:r>
        <w:lastRenderedPageBreak/>
        <w:t xml:space="preserve">Nel nuovo punto vendita di Tiburtina, l'offerta di Lidl Italia si presenta in una veste del tutto rinnovata e pronta ad accogliere i clienti. Gli iconici colori del </w:t>
      </w:r>
      <w:proofErr w:type="gramStart"/>
      <w:r>
        <w:t>brand</w:t>
      </w:r>
      <w:proofErr w:type="gramEnd"/>
      <w:r>
        <w:t xml:space="preserve">, blu, giallo e rosso, dominano le corsie per migliorare la navigabilità e la riconoscibilità dei prodotti. Come di consueto, frutta e verdura fresche accolgono il cliente all’ingresso, seguite subito dall’aroma del pane caldo sfornato ogni giorno nel reparto panetteria. L'assortimento include i rinomati prodotti regionali, molto apprezzati dai romani, e una selezione mirata per diete specifiche, come la linea vegana-vegetariana </w:t>
      </w:r>
      <w:proofErr w:type="spellStart"/>
      <w:r>
        <w:t>Vemondo</w:t>
      </w:r>
      <w:proofErr w:type="spellEnd"/>
      <w:r>
        <w:t xml:space="preserve">, prodotti high </w:t>
      </w:r>
      <w:proofErr w:type="spellStart"/>
      <w:r>
        <w:t>protein</w:t>
      </w:r>
      <w:proofErr w:type="spellEnd"/>
      <w:r>
        <w:t>, senza glutine e senza lattosio. L'offerta è completata dalle linee dedicate alla cura della persona (</w:t>
      </w:r>
      <w:proofErr w:type="spellStart"/>
      <w:r>
        <w:t>Cien</w:t>
      </w:r>
      <w:proofErr w:type="spellEnd"/>
      <w:r>
        <w:t>) e della casa (</w:t>
      </w:r>
      <w:proofErr w:type="spellStart"/>
      <w:r>
        <w:t>Livarno</w:t>
      </w:r>
      <w:proofErr w:type="spellEnd"/>
      <w:r>
        <w:t xml:space="preserve">), dai prodotti per il fai da te e il giardinaggio </w:t>
      </w:r>
      <w:proofErr w:type="spellStart"/>
      <w:r>
        <w:t>Parkside</w:t>
      </w:r>
      <w:proofErr w:type="spellEnd"/>
      <w:r>
        <w:t xml:space="preserve">, e dagli immancabili elettrodomestici a marchio </w:t>
      </w:r>
      <w:proofErr w:type="spellStart"/>
      <w:r>
        <w:t>Silvercrest</w:t>
      </w:r>
      <w:proofErr w:type="spellEnd"/>
      <w:r>
        <w:t>.</w:t>
      </w:r>
    </w:p>
    <w:p w14:paraId="57E30751" w14:textId="77777777" w:rsidR="00104843" w:rsidRDefault="00104843">
      <w:pPr>
        <w:jc w:val="both"/>
      </w:pPr>
    </w:p>
    <w:p w14:paraId="3B9C8545" w14:textId="77777777" w:rsidR="00104843" w:rsidRDefault="00000000">
      <w:pPr>
        <w:spacing w:after="0" w:line="288" w:lineRule="auto"/>
        <w:rPr>
          <w:b/>
          <w:bCs/>
          <w:color w:val="1F497D"/>
          <w:sz w:val="18"/>
          <w:szCs w:val="18"/>
        </w:rPr>
      </w:pPr>
      <w:r>
        <w:rPr>
          <w:b/>
          <w:bCs/>
          <w:color w:val="1F497D"/>
          <w:sz w:val="18"/>
          <w:szCs w:val="18"/>
        </w:rPr>
        <w:t xml:space="preserve">Company </w:t>
      </w:r>
      <w:proofErr w:type="spellStart"/>
      <w:r>
        <w:rPr>
          <w:b/>
          <w:bCs/>
          <w:color w:val="1F497D"/>
          <w:sz w:val="18"/>
          <w:szCs w:val="18"/>
        </w:rPr>
        <w:t>profile</w:t>
      </w:r>
      <w:proofErr w:type="spellEnd"/>
      <w:r>
        <w:rPr>
          <w:b/>
          <w:bCs/>
          <w:color w:val="1F497D"/>
          <w:sz w:val="18"/>
          <w:szCs w:val="18"/>
        </w:rPr>
        <w:t xml:space="preserve"> Lidl</w:t>
      </w:r>
    </w:p>
    <w:p w14:paraId="7EB16F8B" w14:textId="77777777" w:rsidR="00104843" w:rsidRDefault="00000000">
      <w:pPr>
        <w:spacing w:after="0" w:line="288" w:lineRule="auto"/>
        <w:jc w:val="both"/>
        <w:rPr>
          <w:color w:val="1F497D"/>
          <w:sz w:val="18"/>
          <w:szCs w:val="18"/>
        </w:rPr>
      </w:pPr>
      <w:r>
        <w:rPr>
          <w:color w:val="1F497D"/>
          <w:sz w:val="18"/>
          <w:szCs w:val="18"/>
        </w:rPr>
        <w:t>Lidl Italia è una catena di supermercati presente nel Paese dal 1992 che dispone attualmente di una rete di 800 punti vendita riforniti quotidianamente da 12 piattaforme logistiche dislocate sul territorio nazionale, impiegando complessivamente più 23.000 collaboratori. L’offerta a scaffale si compone di oltre 3.500 referenze attentamente selezionate, di cui l’80% prodotte in Italia e a marchio proprio per garantire al cliente il miglior rapporto qualità-prezzo.</w:t>
      </w:r>
    </w:p>
    <w:p w14:paraId="781132A3" w14:textId="77777777" w:rsidR="00104843" w:rsidRDefault="00104843">
      <w:pPr>
        <w:spacing w:after="0" w:line="288" w:lineRule="auto"/>
        <w:jc w:val="both"/>
        <w:rPr>
          <w:sz w:val="18"/>
          <w:szCs w:val="18"/>
        </w:rPr>
      </w:pPr>
    </w:p>
    <w:p w14:paraId="46D07CE4" w14:textId="77777777" w:rsidR="00104843" w:rsidRDefault="00000000">
      <w:pPr>
        <w:spacing w:after="0" w:line="288" w:lineRule="auto"/>
        <w:jc w:val="both"/>
        <w:rPr>
          <w:b/>
          <w:bCs/>
          <w:color w:val="1F497D"/>
          <w:sz w:val="18"/>
          <w:szCs w:val="18"/>
        </w:rPr>
      </w:pPr>
      <w:r>
        <w:rPr>
          <w:b/>
          <w:bCs/>
          <w:color w:val="1F497D"/>
          <w:sz w:val="18"/>
          <w:szCs w:val="18"/>
        </w:rPr>
        <w:t>Contatti per la stampa:</w:t>
      </w:r>
    </w:p>
    <w:p w14:paraId="47542366" w14:textId="77777777" w:rsidR="00104843" w:rsidRDefault="00000000">
      <w:pPr>
        <w:spacing w:after="0" w:line="288" w:lineRule="auto"/>
        <w:rPr>
          <w:color w:val="1F497D"/>
          <w:sz w:val="18"/>
          <w:szCs w:val="18"/>
        </w:rPr>
      </w:pPr>
      <w:r>
        <w:rPr>
          <w:color w:val="1F497D"/>
          <w:sz w:val="18"/>
          <w:szCs w:val="18"/>
        </w:rPr>
        <w:t xml:space="preserve">LIDL Italia </w:t>
      </w:r>
      <w:proofErr w:type="spellStart"/>
      <w:r>
        <w:rPr>
          <w:color w:val="1F497D"/>
          <w:sz w:val="18"/>
          <w:szCs w:val="18"/>
        </w:rPr>
        <w:t>srl</w:t>
      </w:r>
      <w:proofErr w:type="spellEnd"/>
      <w:r>
        <w:rPr>
          <w:color w:val="1F497D"/>
          <w:sz w:val="18"/>
          <w:szCs w:val="18"/>
        </w:rPr>
        <w:t xml:space="preserve"> a socio unico</w:t>
      </w:r>
    </w:p>
    <w:p w14:paraId="01DEE177" w14:textId="77777777" w:rsidR="00104843" w:rsidRDefault="00000000">
      <w:pPr>
        <w:spacing w:after="0" w:line="288" w:lineRule="auto"/>
        <w:rPr>
          <w:color w:val="1F497D"/>
          <w:sz w:val="18"/>
          <w:szCs w:val="18"/>
        </w:rPr>
      </w:pPr>
      <w:r>
        <w:rPr>
          <w:color w:val="1F497D"/>
          <w:sz w:val="18"/>
          <w:szCs w:val="18"/>
        </w:rPr>
        <w:t>Ufficio Comunicazione</w:t>
      </w:r>
    </w:p>
    <w:p w14:paraId="5E7C4ACD" w14:textId="77777777" w:rsidR="00104843" w:rsidRDefault="00000000">
      <w:pPr>
        <w:spacing w:after="0" w:line="288" w:lineRule="auto"/>
        <w:rPr>
          <w:color w:val="1F497D"/>
          <w:sz w:val="18"/>
          <w:szCs w:val="18"/>
        </w:rPr>
      </w:pPr>
      <w:r>
        <w:rPr>
          <w:color w:val="1F497D"/>
          <w:sz w:val="18"/>
          <w:szCs w:val="18"/>
        </w:rPr>
        <w:t>Via Augusto Ruffo, 36 - 37040 Arcole (VR)</w:t>
      </w:r>
    </w:p>
    <w:p w14:paraId="614E79A2" w14:textId="77777777" w:rsidR="00104843" w:rsidRDefault="00000000">
      <w:pPr>
        <w:spacing w:after="0" w:line="288" w:lineRule="auto"/>
        <w:rPr>
          <w:color w:val="1F497D"/>
          <w:sz w:val="18"/>
          <w:szCs w:val="18"/>
        </w:rPr>
      </w:pPr>
      <w:r>
        <w:rPr>
          <w:color w:val="1F497D"/>
          <w:sz w:val="18"/>
          <w:szCs w:val="18"/>
        </w:rPr>
        <w:t>Tel. 045.6135100</w:t>
      </w:r>
    </w:p>
    <w:p w14:paraId="1A9D208F" w14:textId="77777777" w:rsidR="00104843" w:rsidRDefault="00000000">
      <w:pPr>
        <w:spacing w:after="0" w:line="288" w:lineRule="auto"/>
        <w:rPr>
          <w:color w:val="1F497D"/>
          <w:sz w:val="18"/>
          <w:szCs w:val="18"/>
        </w:rPr>
      </w:pPr>
      <w:r>
        <w:rPr>
          <w:color w:val="1F497D"/>
          <w:sz w:val="18"/>
          <w:szCs w:val="18"/>
        </w:rPr>
        <w:t>E-mail: stampa@lidl.it</w:t>
      </w:r>
    </w:p>
    <w:sectPr w:rsidR="00104843">
      <w:headerReference w:type="even" r:id="rId8"/>
      <w:headerReference w:type="default" r:id="rId9"/>
      <w:footerReference w:type="even" r:id="rId10"/>
      <w:footerReference w:type="default" r:id="rId11"/>
      <w:headerReference w:type="first" r:id="rId12"/>
      <w:footerReference w:type="first" r:id="rId13"/>
      <w:pgSz w:w="11906" w:h="16838"/>
      <w:pgMar w:top="2694" w:right="1418" w:bottom="1701" w:left="1418" w:header="907"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5B60E0" w14:textId="77777777" w:rsidR="00DA5E4A" w:rsidRDefault="00DA5E4A">
      <w:pPr>
        <w:spacing w:after="0" w:line="240" w:lineRule="auto"/>
      </w:pPr>
      <w:r>
        <w:separator/>
      </w:r>
    </w:p>
  </w:endnote>
  <w:endnote w:type="continuationSeparator" w:id="0">
    <w:p w14:paraId="7A43F9B3" w14:textId="77777777" w:rsidR="00DA5E4A" w:rsidRDefault="00DA5E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charset w:val="00"/>
    <w:family w:val="auto"/>
    <w:pitch w:val="default"/>
    <w:embedRegular r:id="rId1" w:fontKey="{04A5876E-E3DC-4D60-8F39-AC4AC4782244}"/>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163AA0EF-DF45-426C-ACFF-A449EB8CB496}"/>
    <w:embedBold r:id="rId3" w:fontKey="{79B33F18-538E-4F9B-ACB3-DE6132B424DE}"/>
    <w:embedItalic r:id="rId4" w:fontKey="{242D3945-10C3-4969-982E-03771E27D5FE}"/>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5" w:fontKey="{063FDC7A-5C7A-4FF1-BFB7-0C8D4A0D020F}"/>
  </w:font>
  <w:font w:name="MinionPro-Regular">
    <w:panose1 w:val="00000000000000000000"/>
    <w:charset w:val="00"/>
    <w:family w:val="roman"/>
    <w:notTrueType/>
    <w:pitch w:val="default"/>
  </w:font>
  <w:font w:name="Segoe UI">
    <w:panose1 w:val="020B0502040204020203"/>
    <w:charset w:val="00"/>
    <w:family w:val="roman"/>
    <w:notTrueType/>
    <w:pitch w:val="default"/>
    <w:embedRegular r:id="rId6" w:fontKey="{46E5B8EC-70C1-455F-A87C-6B918E4A895B}"/>
  </w:font>
  <w:font w:name="Times">
    <w:panose1 w:val="02020603050405020304"/>
    <w:charset w:val="00"/>
    <w:family w:val="roman"/>
    <w:notTrueType/>
    <w:pitch w:val="default"/>
    <w:embedRegular r:id="rId7" w:fontKey="{A90605B2-4575-4620-A110-40C6490995A9}"/>
  </w:font>
  <w:font w:name="Lidl Font Pro">
    <w:panose1 w:val="02000000000000000000"/>
    <w:charset w:val="00"/>
    <w:family w:val="roman"/>
    <w:notTrueType/>
    <w:pitch w:val="default"/>
    <w:embedRegular r:id="rId8" w:fontKey="{3D084534-5886-492D-BB52-44AA83F5FB24}"/>
  </w:font>
  <w:font w:name="Georgia">
    <w:panose1 w:val="02040502050405020303"/>
    <w:charset w:val="00"/>
    <w:family w:val="auto"/>
    <w:pitch w:val="default"/>
    <w:embedItalic r:id="rId9" w:fontKey="{6C1B80F0-528D-4342-8ACF-3FDC822A750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75E0E" w14:textId="77777777" w:rsidR="00104843" w:rsidRDefault="00104843">
    <w:pPr>
      <w:pBdr>
        <w:top w:val="nil"/>
        <w:left w:val="nil"/>
        <w:bottom w:val="nil"/>
        <w:right w:val="nil"/>
        <w:between w:val="nil"/>
      </w:pBdr>
      <w:tabs>
        <w:tab w:val="center" w:pos="4536"/>
        <w:tab w:val="right" w:pos="9072"/>
      </w:tabs>
      <w:spacing w:after="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6C215" w14:textId="77777777" w:rsidR="00104843"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sidR="0024565A">
      <w:rPr>
        <w:b/>
        <w:bCs/>
        <w:noProof/>
        <w:color w:val="808080"/>
        <w:sz w:val="16"/>
        <w:szCs w:val="16"/>
      </w:rPr>
      <w:t>1</w:t>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sidR="0024565A">
      <w:rPr>
        <w:b/>
        <w:bCs/>
        <w:noProof/>
        <w:color w:val="808080"/>
        <w:sz w:val="16"/>
        <w:szCs w:val="16"/>
      </w:rPr>
      <w:t>2</w:t>
    </w:r>
    <w:r>
      <w:rPr>
        <w:b/>
        <w:bCs/>
        <w:color w:val="808080"/>
        <w:sz w:val="16"/>
        <w:szCs w:val="16"/>
      </w:rPr>
      <w:fldChar w:fldCharType="end"/>
    </w:r>
    <w:r>
      <w:rPr>
        <w:color w:val="000000"/>
      </w:rPr>
      <w:t xml:space="preserve"> </w:t>
    </w:r>
    <w:r>
      <w:rPr>
        <w:noProof/>
      </w:rPr>
      <mc:AlternateContent>
        <mc:Choice Requires="wps">
          <w:drawing>
            <wp:anchor distT="0" distB="0" distL="114300" distR="114300" simplePos="0" relativeHeight="251664384" behindDoc="0" locked="0" layoutInCell="1" hidden="0" allowOverlap="1" wp14:anchorId="727A9C93" wp14:editId="64D59D59">
              <wp:simplePos x="0" y="0"/>
              <wp:positionH relativeFrom="column">
                <wp:posOffset>-26475</wp:posOffset>
              </wp:positionH>
              <wp:positionV relativeFrom="paragraph">
                <wp:posOffset>-204349</wp:posOffset>
              </wp:positionV>
              <wp:extent cx="0" cy="12700"/>
              <wp:effectExtent l="0" t="0" r="0" b="0"/>
              <wp:wrapNone/>
              <wp:docPr id="82" name="Connettore 2 82"/>
              <wp:cNvGraphicFramePr/>
              <a:graphic xmlns:a="http://schemas.openxmlformats.org/drawingml/2006/main">
                <a:graphicData uri="http://schemas.microsoft.com/office/word/2010/wordprocessingShape">
                  <wps:wsp>
                    <wps:cNvCnPr/>
                    <wps:spPr>
                      <a:xfrm>
                        <a:off x="2464370" y="3780000"/>
                        <a:ext cx="57632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-26475</wp:posOffset>
              </wp:positionH>
              <wp:positionV relativeFrom="paragraph">
                <wp:posOffset>-204349</wp:posOffset>
              </wp:positionV>
              <wp:extent cx="0" cy="12700"/>
              <wp:effectExtent b="0" l="0" r="0" t="0"/>
              <wp:wrapNone/>
              <wp:docPr id="82" name="image3.png"/>
              <a:graphic>
                <a:graphicData uri="http://schemas.openxmlformats.org/drawingml/2006/picture">
                  <pic:pic>
                    <pic:nvPicPr>
                      <pic:cNvPr id="0" name="image3.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7202598A" wp14:editId="5F31E6C9">
              <wp:simplePos x="0" y="0"/>
              <wp:positionH relativeFrom="column">
                <wp:posOffset>-19044</wp:posOffset>
              </wp:positionH>
              <wp:positionV relativeFrom="paragraph">
                <wp:posOffset>9799401</wp:posOffset>
              </wp:positionV>
              <wp:extent cx="5801902" cy="505028"/>
              <wp:effectExtent l="0" t="0" r="0" b="0"/>
              <wp:wrapNone/>
              <wp:docPr id="81" name="Rettangolo 81"/>
              <wp:cNvGraphicFramePr/>
              <a:graphic xmlns:a="http://schemas.openxmlformats.org/drawingml/2006/main">
                <a:graphicData uri="http://schemas.microsoft.com/office/word/2010/wordprocessingShape">
                  <wps:wsp>
                    <wps:cNvSpPr/>
                    <wps:spPr>
                      <a:xfrm>
                        <a:off x="2464099" y="3546536"/>
                        <a:ext cx="5763802" cy="466928"/>
                      </a:xfrm>
                      <a:prstGeom prst="rect">
                        <a:avLst/>
                      </a:prstGeom>
                      <a:noFill/>
                      <a:ln>
                        <a:noFill/>
                      </a:ln>
                    </wps:spPr>
                    <wps:txbx>
                      <w:txbxContent>
                        <w:p w14:paraId="5D8CB393" w14:textId="77777777" w:rsidR="00104843"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-19044</wp:posOffset>
              </wp:positionH>
              <wp:positionV relativeFrom="paragraph">
                <wp:posOffset>9799401</wp:posOffset>
              </wp:positionV>
              <wp:extent cx="5801902" cy="505028"/>
              <wp:effectExtent b="0" l="0" r="0" t="0"/>
              <wp:wrapNone/>
              <wp:docPr id="81"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801902" cy="505028"/>
                      </a:xfrm>
                      <a:prstGeom prst="rect"/>
                      <a:ln/>
                    </pic:spPr>
                  </pic:pic>
                </a:graphicData>
              </a:graphic>
            </wp:anchor>
          </w:drawing>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B4B47" w14:textId="77777777" w:rsidR="00104843" w:rsidRDefault="00000000">
    <w:pPr>
      <w:pBdr>
        <w:top w:val="nil"/>
        <w:left w:val="nil"/>
        <w:bottom w:val="nil"/>
        <w:right w:val="nil"/>
        <w:between w:val="nil"/>
      </w:pBdr>
      <w:tabs>
        <w:tab w:val="center" w:pos="4536"/>
        <w:tab w:val="right" w:pos="9072"/>
      </w:tabs>
      <w:spacing w:after="0"/>
      <w:jc w:val="right"/>
      <w:rPr>
        <w:color w:val="000000"/>
      </w:rPr>
    </w:pPr>
    <w:r>
      <w:rPr>
        <w:b/>
        <w:bCs/>
        <w:color w:val="808080"/>
        <w:sz w:val="16"/>
        <w:szCs w:val="16"/>
      </w:rPr>
      <w:fldChar w:fldCharType="begin"/>
    </w:r>
    <w:r>
      <w:rPr>
        <w:b/>
        <w:bCs/>
        <w:color w:val="808080"/>
        <w:sz w:val="16"/>
        <w:szCs w:val="16"/>
      </w:rPr>
      <w:instrText>PAGE</w:instrText>
    </w:r>
    <w:r>
      <w:rPr>
        <w:b/>
        <w:bCs/>
        <w:color w:val="808080"/>
        <w:sz w:val="16"/>
        <w:szCs w:val="16"/>
      </w:rPr>
      <w:fldChar w:fldCharType="separate"/>
    </w:r>
    <w:r>
      <w:rPr>
        <w:b/>
        <w:bCs/>
        <w:color w:val="808080"/>
        <w:sz w:val="16"/>
        <w:szCs w:val="16"/>
      </w:rPr>
      <w:fldChar w:fldCharType="end"/>
    </w:r>
    <w:r>
      <w:rPr>
        <w:color w:val="808080"/>
        <w:sz w:val="16"/>
        <w:szCs w:val="16"/>
      </w:rPr>
      <w:t xml:space="preserve"> | </w:t>
    </w:r>
    <w:r>
      <w:rPr>
        <w:b/>
        <w:bCs/>
        <w:color w:val="808080"/>
        <w:sz w:val="16"/>
        <w:szCs w:val="16"/>
      </w:rPr>
      <w:fldChar w:fldCharType="begin"/>
    </w:r>
    <w:r>
      <w:rPr>
        <w:b/>
        <w:bCs/>
        <w:color w:val="808080"/>
        <w:sz w:val="16"/>
        <w:szCs w:val="16"/>
      </w:rPr>
      <w:instrText>NUMPAGES</w:instrText>
    </w:r>
    <w:r>
      <w:rPr>
        <w:b/>
        <w:bCs/>
        <w:color w:val="808080"/>
        <w:sz w:val="16"/>
        <w:szCs w:val="16"/>
      </w:rPr>
      <w:fldChar w:fldCharType="separate"/>
    </w:r>
    <w:r>
      <w:rPr>
        <w:b/>
        <w:bCs/>
        <w:color w:val="808080"/>
        <w:sz w:val="16"/>
        <w:szCs w:val="16"/>
      </w:rPr>
      <w:fldChar w:fldCharType="end"/>
    </w:r>
    <w:r>
      <w:rPr>
        <w:noProof/>
      </w:rPr>
      <mc:AlternateContent>
        <mc:Choice Requires="wps">
          <w:drawing>
            <wp:anchor distT="0" distB="0" distL="114300" distR="114300" simplePos="0" relativeHeight="251666432" behindDoc="0" locked="0" layoutInCell="1" hidden="0" allowOverlap="1" wp14:anchorId="4A9EEE48" wp14:editId="4E280FA8">
              <wp:simplePos x="0" y="0"/>
              <wp:positionH relativeFrom="column">
                <wp:posOffset>-131440</wp:posOffset>
              </wp:positionH>
              <wp:positionV relativeFrom="paragraph">
                <wp:posOffset>-150482</wp:posOffset>
              </wp:positionV>
              <wp:extent cx="0" cy="12700"/>
              <wp:effectExtent l="0" t="0" r="0" b="0"/>
              <wp:wrapNone/>
              <wp:docPr id="84" name="Connettore 2 84"/>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-131440</wp:posOffset>
              </wp:positionH>
              <wp:positionV relativeFrom="paragraph">
                <wp:posOffset>-150482</wp:posOffset>
              </wp:positionV>
              <wp:extent cx="0" cy="12700"/>
              <wp:effectExtent b="0" l="0" r="0" t="0"/>
              <wp:wrapNone/>
              <wp:docPr id="84" name="image5.png"/>
              <a:graphic>
                <a:graphicData uri="http://schemas.openxmlformats.org/drawingml/2006/picture">
                  <pic:pic>
                    <pic:nvPicPr>
                      <pic:cNvPr id="0" name="image5.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mc:AlternateContent>
        <mc:Choice Requires="wpg">
          <w:drawing>
            <wp:anchor distT="0" distB="0" distL="114300" distR="114300" simplePos="0" relativeHeight="251667456" behindDoc="0" locked="0" layoutInCell="1" hidden="0" allowOverlap="1" wp14:anchorId="71ED6F27" wp14:editId="3CCE242D">
              <wp:simplePos x="0" y="0"/>
              <wp:positionH relativeFrom="column">
                <wp:posOffset>-11558</wp:posOffset>
              </wp:positionH>
              <wp:positionV relativeFrom="paragraph">
                <wp:posOffset>9792916</wp:posOffset>
              </wp:positionV>
              <wp:extent cx="5801360" cy="602304"/>
              <wp:effectExtent l="0" t="0" r="0" b="0"/>
              <wp:wrapNone/>
              <wp:docPr id="83" name="Rettangolo 83"/>
              <wp:cNvGraphicFramePr/>
              <a:graphic xmlns:a="http://schemas.openxmlformats.org/drawingml/2006/main">
                <a:graphicData uri="http://schemas.microsoft.com/office/word/2010/wordprocessingShape">
                  <wps:wsp>
                    <wps:cNvSpPr/>
                    <wps:spPr>
                      <a:xfrm>
                        <a:off x="2464370" y="3497898"/>
                        <a:ext cx="5763260" cy="564204"/>
                      </a:xfrm>
                      <a:prstGeom prst="rect">
                        <a:avLst/>
                      </a:prstGeom>
                      <a:noFill/>
                      <a:ln>
                        <a:noFill/>
                      </a:ln>
                    </wps:spPr>
                    <wps:txbx>
                      <w:txbxContent>
                        <w:p w14:paraId="08A71795" w14:textId="77777777" w:rsidR="00104843" w:rsidRDefault="00000000">
                          <w:pPr>
                            <w:spacing w:after="120" w:line="275" w:lineRule="auto"/>
                            <w:textDirection w:val="btLr"/>
                          </w:pPr>
                          <w:r>
                            <w:rPr>
                              <w:color w:val="000000"/>
                            </w:rPr>
                            <w:t>Lidl Italia · Ufficio Comunicazione</w:t>
                          </w:r>
                        </w:p>
                      </w:txbxContent>
                    </wps:txbx>
                    <wps:bodyPr spcFirstLastPara="1" wrap="square" lIns="0" tIns="0" rIns="0" bIns="0" anchor="b"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-11558</wp:posOffset>
              </wp:positionH>
              <wp:positionV relativeFrom="paragraph">
                <wp:posOffset>9792916</wp:posOffset>
              </wp:positionV>
              <wp:extent cx="5801360" cy="602304"/>
              <wp:effectExtent b="0" l="0" r="0" t="0"/>
              <wp:wrapNone/>
              <wp:docPr id="83"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5801360" cy="602304"/>
                      </a:xfrm>
                      <a:prstGeom prst="rect"/>
                      <a:ln/>
                    </pic:spPr>
                  </pic:pic>
                </a:graphicData>
              </a:graphic>
            </wp:anchor>
          </w:drawing>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6DE9AE" w14:textId="77777777" w:rsidR="00DA5E4A" w:rsidRDefault="00DA5E4A">
      <w:pPr>
        <w:spacing w:after="0" w:line="240" w:lineRule="auto"/>
      </w:pPr>
      <w:r>
        <w:separator/>
      </w:r>
    </w:p>
  </w:footnote>
  <w:footnote w:type="continuationSeparator" w:id="0">
    <w:p w14:paraId="1C705F69" w14:textId="77777777" w:rsidR="00DA5E4A" w:rsidRDefault="00DA5E4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034879" w14:textId="77777777" w:rsidR="00104843" w:rsidRDefault="00104843">
    <w:pPr>
      <w:pBdr>
        <w:top w:val="nil"/>
        <w:left w:val="nil"/>
        <w:bottom w:val="nil"/>
        <w:right w:val="nil"/>
        <w:between w:val="nil"/>
      </w:pBdr>
      <w:tabs>
        <w:tab w:val="center" w:pos="4536"/>
        <w:tab w:val="right" w:pos="9072"/>
      </w:tabs>
      <w:spacing w:after="0"/>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D24E" w14:textId="77777777" w:rsidR="00104843" w:rsidRDefault="00000000">
    <w:pPr>
      <w:pBdr>
        <w:top w:val="nil"/>
        <w:left w:val="nil"/>
        <w:bottom w:val="nil"/>
        <w:right w:val="nil"/>
        <w:between w:val="nil"/>
      </w:pBdr>
      <w:tabs>
        <w:tab w:val="center" w:pos="4536"/>
        <w:tab w:val="right" w:pos="9072"/>
        <w:tab w:val="left" w:pos="6106"/>
      </w:tabs>
      <w:spacing w:after="0"/>
      <w:rPr>
        <w:color w:val="000000"/>
      </w:rPr>
    </w:pPr>
    <w:r>
      <w:rPr>
        <w:color w:val="000000"/>
      </w:rPr>
      <w:tab/>
    </w:r>
    <w:r>
      <w:rPr>
        <w:noProof/>
      </w:rPr>
      <mc:AlternateContent>
        <mc:Choice Requires="wps">
          <w:drawing>
            <wp:anchor distT="0" distB="0" distL="114300" distR="114300" simplePos="0" relativeHeight="251658240" behindDoc="0" locked="0" layoutInCell="1" hidden="0" allowOverlap="1" wp14:anchorId="1C8DDBBF" wp14:editId="0933FC51">
              <wp:simplePos x="0" y="0"/>
              <wp:positionH relativeFrom="column">
                <wp:posOffset>-36413</wp:posOffset>
              </wp:positionH>
              <wp:positionV relativeFrom="paragraph">
                <wp:posOffset>731017</wp:posOffset>
              </wp:positionV>
              <wp:extent cx="1689" cy="12700"/>
              <wp:effectExtent l="0" t="0" r="0" b="0"/>
              <wp:wrapNone/>
              <wp:docPr id="86" name="Connettore 2 86"/>
              <wp:cNvGraphicFramePr/>
              <a:graphic xmlns:a="http://schemas.openxmlformats.org/drawingml/2006/main">
                <a:graphicData uri="http://schemas.microsoft.com/office/word/2010/wordprocessingShape">
                  <wps:wsp>
                    <wps:cNvCnPr/>
                    <wps:spPr>
                      <a:xfrm>
                        <a:off x="2460536" y="3779156"/>
                        <a:ext cx="5770928" cy="1689"/>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-36413</wp:posOffset>
              </wp:positionH>
              <wp:positionV relativeFrom="paragraph">
                <wp:posOffset>731017</wp:posOffset>
              </wp:positionV>
              <wp:extent cx="1689" cy="12700"/>
              <wp:effectExtent b="0" l="0" r="0" t="0"/>
              <wp:wrapNone/>
              <wp:docPr id="86" name="image7.png"/>
              <a:graphic>
                <a:graphicData uri="http://schemas.openxmlformats.org/drawingml/2006/picture">
                  <pic:pic>
                    <pic:nvPicPr>
                      <pic:cNvPr id="0" name="image7.png"/>
                      <pic:cNvPicPr preferRelativeResize="0"/>
                    </pic:nvPicPr>
                    <pic:blipFill>
                      <a:blip r:embed="rId1"/>
                      <a:srcRect/>
                      <a:stretch>
                        <a:fillRect/>
                      </a:stretch>
                    </pic:blipFill>
                    <pic:spPr>
                      <a:xfrm>
                        <a:off x="0" y="0"/>
                        <a:ext cx="1689" cy="12700"/>
                      </a:xfrm>
                      <a:prstGeom prst="rect"/>
                      <a:ln/>
                    </pic:spPr>
                  </pic:pic>
                </a:graphicData>
              </a:graphic>
            </wp:anchor>
          </w:drawing>
        </mc:Fallback>
      </mc:AlternateContent>
    </w:r>
    <w:r>
      <w:rPr>
        <w:noProof/>
      </w:rPr>
      <mc:AlternateContent>
        <mc:Choice Requires="wpg">
          <w:drawing>
            <wp:anchor distT="0" distB="0" distL="114300" distR="114300" simplePos="0" relativeHeight="251659264" behindDoc="0" locked="0" layoutInCell="1" hidden="0" allowOverlap="1" wp14:anchorId="2A635F4E" wp14:editId="414C0FCC">
              <wp:simplePos x="0" y="0"/>
              <wp:positionH relativeFrom="column">
                <wp:posOffset>-18092</wp:posOffset>
              </wp:positionH>
              <wp:positionV relativeFrom="paragraph">
                <wp:posOffset>364809</wp:posOffset>
              </wp:positionV>
              <wp:extent cx="5013223" cy="531495"/>
              <wp:effectExtent l="0" t="0" r="0" b="0"/>
              <wp:wrapNone/>
              <wp:docPr id="85" name="Rettangolo 85"/>
              <wp:cNvGraphicFramePr/>
              <a:graphic xmlns:a="http://schemas.openxmlformats.org/drawingml/2006/main">
                <a:graphicData uri="http://schemas.microsoft.com/office/word/2010/wordprocessingShape">
                  <wps:wsp>
                    <wps:cNvSpPr/>
                    <wps:spPr>
                      <a:xfrm>
                        <a:off x="2858439" y="3533303"/>
                        <a:ext cx="4975123" cy="493395"/>
                      </a:xfrm>
                      <a:prstGeom prst="rect">
                        <a:avLst/>
                      </a:prstGeom>
                      <a:noFill/>
                      <a:ln>
                        <a:noFill/>
                      </a:ln>
                    </wps:spPr>
                    <wps:txbx>
                      <w:txbxContent>
                        <w:p w14:paraId="4B4EB9AC" w14:textId="77777777" w:rsidR="00104843" w:rsidRDefault="00000000">
                          <w:pPr>
                            <w:spacing w:line="275" w:lineRule="auto"/>
                            <w:textDirection w:val="btLr"/>
                          </w:pPr>
                          <w:r>
                            <w:rPr>
                              <w:b/>
                              <w:color w:val="1F497D"/>
                              <w:sz w:val="38"/>
                            </w:rPr>
                            <w:t xml:space="preserve">COMUNICATO </w:t>
                          </w:r>
                          <w:r>
                            <w:rPr>
                              <w:color w:val="1F497D"/>
                              <w:sz w:val="38"/>
                            </w:rPr>
                            <w:t>STAMPA</w:t>
                          </w:r>
                        </w:p>
                        <w:p w14:paraId="2635E7D5" w14:textId="77777777" w:rsidR="00104843" w:rsidRDefault="00104843">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-18092</wp:posOffset>
              </wp:positionH>
              <wp:positionV relativeFrom="paragraph">
                <wp:posOffset>364809</wp:posOffset>
              </wp:positionV>
              <wp:extent cx="5013223" cy="531495"/>
              <wp:effectExtent b="0" l="0" r="0" t="0"/>
              <wp:wrapNone/>
              <wp:docPr id="85"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13223" cy="531495"/>
                      </a:xfrm>
                      <a:prstGeom prst="rect"/>
                      <a:ln/>
                    </pic:spPr>
                  </pic:pic>
                </a:graphicData>
              </a:graphic>
            </wp:anchor>
          </w:drawing>
        </mc:Fallback>
      </mc:AlternateContent>
    </w:r>
    <w:r>
      <w:rPr>
        <w:noProof/>
      </w:rPr>
      <w:drawing>
        <wp:anchor distT="0" distB="0" distL="114300" distR="114300" simplePos="0" relativeHeight="251660288" behindDoc="0" locked="0" layoutInCell="1" hidden="0" allowOverlap="1" wp14:anchorId="1E06E47F" wp14:editId="09789862">
          <wp:simplePos x="0" y="0"/>
          <wp:positionH relativeFrom="column">
            <wp:posOffset>5041265</wp:posOffset>
          </wp:positionH>
          <wp:positionV relativeFrom="paragraph">
            <wp:posOffset>-131466</wp:posOffset>
          </wp:positionV>
          <wp:extent cx="718185" cy="718185"/>
          <wp:effectExtent l="0" t="0" r="0" b="0"/>
          <wp:wrapSquare wrapText="bothSides" distT="0" distB="0" distL="114300" distR="114300"/>
          <wp:docPr id="8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664C19" w14:textId="77777777" w:rsidR="00104843" w:rsidRDefault="00000000">
    <w:pPr>
      <w:pBdr>
        <w:top w:val="nil"/>
        <w:left w:val="nil"/>
        <w:bottom w:val="nil"/>
        <w:right w:val="nil"/>
        <w:between w:val="nil"/>
      </w:pBdr>
      <w:tabs>
        <w:tab w:val="center" w:pos="4536"/>
        <w:tab w:val="right" w:pos="9072"/>
      </w:tabs>
      <w:spacing w:after="0"/>
      <w:rPr>
        <w:color w:val="000000"/>
      </w:rPr>
    </w:pPr>
    <w:r>
      <w:rPr>
        <w:noProof/>
        <w:color w:val="000000"/>
      </w:rPr>
      <mc:AlternateContent>
        <mc:Choice Requires="wpg">
          <w:drawing>
            <wp:anchor distT="0" distB="0" distL="114300" distR="114300" simplePos="0" relativeHeight="251661312" behindDoc="0" locked="0" layoutInCell="1" hidden="0" allowOverlap="1" wp14:anchorId="186F9D57" wp14:editId="0CF3D0CD">
              <wp:simplePos x="0" y="0"/>
              <wp:positionH relativeFrom="margin">
                <wp:align>left</wp:align>
              </wp:positionH>
              <wp:positionV relativeFrom="topMargin">
                <wp:posOffset>746678</wp:posOffset>
              </wp:positionV>
              <wp:extent cx="5042719" cy="531495"/>
              <wp:effectExtent l="0" t="0" r="0" b="0"/>
              <wp:wrapNone/>
              <wp:docPr id="88" name="Rettangolo 88"/>
              <wp:cNvGraphicFramePr/>
              <a:graphic xmlns:a="http://schemas.openxmlformats.org/drawingml/2006/main">
                <a:graphicData uri="http://schemas.microsoft.com/office/word/2010/wordprocessingShape">
                  <wps:wsp>
                    <wps:cNvSpPr/>
                    <wps:spPr>
                      <a:xfrm>
                        <a:off x="2843691" y="3533303"/>
                        <a:ext cx="5004619" cy="493395"/>
                      </a:xfrm>
                      <a:prstGeom prst="rect">
                        <a:avLst/>
                      </a:prstGeom>
                      <a:noFill/>
                      <a:ln>
                        <a:noFill/>
                      </a:ln>
                    </wps:spPr>
                    <wps:txbx>
                      <w:txbxContent>
                        <w:p w14:paraId="42747D09" w14:textId="77777777" w:rsidR="00104843" w:rsidRDefault="00000000">
                          <w:pPr>
                            <w:spacing w:line="275" w:lineRule="auto"/>
                            <w:textDirection w:val="btLr"/>
                          </w:pPr>
                          <w:r>
                            <w:rPr>
                              <w:b/>
                              <w:color w:val="1F497D"/>
                              <w:sz w:val="38"/>
                            </w:rPr>
                            <w:t xml:space="preserve">COMUNICATO </w:t>
                          </w:r>
                          <w:r>
                            <w:rPr>
                              <w:color w:val="1F497D"/>
                              <w:sz w:val="38"/>
                            </w:rPr>
                            <w:t>STAMPA</w:t>
                          </w:r>
                        </w:p>
                        <w:p w14:paraId="09EDA04F" w14:textId="77777777" w:rsidR="00104843" w:rsidRDefault="00104843">
                          <w:pPr>
                            <w:spacing w:line="275" w:lineRule="auto"/>
                            <w:textDirection w:val="btLr"/>
                          </w:pPr>
                        </w:p>
                        <w:p w14:paraId="7C2BA899" w14:textId="77777777" w:rsidR="00104843" w:rsidRDefault="00104843">
                          <w:pPr>
                            <w:spacing w:line="275" w:lineRule="auto"/>
                            <w:textDirection w:val="btLr"/>
                          </w:pPr>
                        </w:p>
                      </w:txbxContent>
                    </wps:txbx>
                    <wps:bodyPr spcFirstLastPara="1" wrap="square" lIns="0" tIns="0" rIns="0" bIns="0" anchor="t" anchorCtr="0">
                      <a:noAutofit/>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margin">
                <wp:align>left</wp:align>
              </wp:positionH>
              <wp:positionV relativeFrom="topMargin">
                <wp:posOffset>746678</wp:posOffset>
              </wp:positionV>
              <wp:extent cx="5042719" cy="531495"/>
              <wp:effectExtent b="0" l="0" r="0" t="0"/>
              <wp:wrapNone/>
              <wp:docPr id="88" name="image9.png"/>
              <a:graphic>
                <a:graphicData uri="http://schemas.openxmlformats.org/drawingml/2006/picture">
                  <pic:pic>
                    <pic:nvPicPr>
                      <pic:cNvPr id="0" name="image9.png"/>
                      <pic:cNvPicPr preferRelativeResize="0"/>
                    </pic:nvPicPr>
                    <pic:blipFill>
                      <a:blip r:embed="rId1"/>
                      <a:srcRect/>
                      <a:stretch>
                        <a:fillRect/>
                      </a:stretch>
                    </pic:blipFill>
                    <pic:spPr>
                      <a:xfrm>
                        <a:off x="0" y="0"/>
                        <a:ext cx="5042719" cy="531495"/>
                      </a:xfrm>
                      <a:prstGeom prst="rect"/>
                      <a:ln/>
                    </pic:spPr>
                  </pic:pic>
                </a:graphicData>
              </a:graphic>
            </wp:anchor>
          </w:drawing>
        </mc:Fallback>
      </mc:AlternateContent>
    </w:r>
    <w:r>
      <w:rPr>
        <w:noProof/>
      </w:rPr>
      <mc:AlternateContent>
        <mc:Choice Requires="wps">
          <w:drawing>
            <wp:anchor distT="0" distB="0" distL="114300" distR="114300" simplePos="0" relativeHeight="251662336" behindDoc="0" locked="0" layoutInCell="1" hidden="0" allowOverlap="1" wp14:anchorId="009DF2D0" wp14:editId="4678BABA">
              <wp:simplePos x="0" y="0"/>
              <wp:positionH relativeFrom="column">
                <wp:posOffset>-11426</wp:posOffset>
              </wp:positionH>
              <wp:positionV relativeFrom="paragraph">
                <wp:posOffset>737778</wp:posOffset>
              </wp:positionV>
              <wp:extent cx="0" cy="12700"/>
              <wp:effectExtent l="0" t="0" r="0" b="0"/>
              <wp:wrapNone/>
              <wp:docPr id="87" name="Connettore 2 87"/>
              <wp:cNvGraphicFramePr/>
              <a:graphic xmlns:a="http://schemas.openxmlformats.org/drawingml/2006/main">
                <a:graphicData uri="http://schemas.microsoft.com/office/word/2010/wordprocessingShape">
                  <wps:wsp>
                    <wps:cNvCnPr/>
                    <wps:spPr>
                      <a:xfrm>
                        <a:off x="2223070" y="3780000"/>
                        <a:ext cx="6245860" cy="0"/>
                      </a:xfrm>
                      <a:prstGeom prst="straightConnector1">
                        <a:avLst/>
                      </a:prstGeom>
                      <a:noFill/>
                      <a:ln w="9525" cap="flat" cmpd="sng">
                        <a:solidFill>
                          <a:srgbClr val="003F7B"/>
                        </a:solidFill>
                        <a:prstDash val="solid"/>
                        <a:round/>
                        <a:headEnd type="none" w="sm" len="sm"/>
                        <a:tailEnd type="none" w="sm" len="sm"/>
                      </a:ln>
                    </wps:spPr>
                    <wps:bodyPr/>
                  </wps:wsp>
                </a:graphicData>
              </a:graphic>
            </wp:anchor>
          </w:drawing>
        </mc:Choice>
        <mc:Fallback xmlns:cr="http://schemas.microsoft.com/office/comments/2020/reactions" xmlns="http://schemas.microsoft.com/office/tasks/2019/documenttasks" xmlns:dgm="http://schemas.openxmlformats.org/drawingml/2006/diagram" xmlns:lc="http://schemas.openxmlformats.org/drawingml/2006/lockedCanvas" xmlns:c="http://schemas.openxmlformats.org/drawingml/2006/chart" xmlns:pic="http://schemas.openxmlformats.org/drawingml/2006/picture" xmlns:a="http://schemas.openxmlformats.org/drawingml/2006/main" xmlns:sl="http://schemas.openxmlformats.org/schemaLibrary/2006/main">
          <w:drawing>
            <wp:anchor allowOverlap="1" behindDoc="0" distB="0" distT="0" distL="114300" distR="114300" hidden="0" layoutInCell="1" locked="0" relativeHeight="0" simplePos="0">
              <wp:simplePos x="0" y="0"/>
              <wp:positionH relativeFrom="column">
                <wp:posOffset>-11426</wp:posOffset>
              </wp:positionH>
              <wp:positionV relativeFrom="paragraph">
                <wp:posOffset>737778</wp:posOffset>
              </wp:positionV>
              <wp:extent cx="0" cy="12700"/>
              <wp:effectExtent b="0" l="0" r="0" t="0"/>
              <wp:wrapNone/>
              <wp:docPr id="87" name="image8.png"/>
              <a:graphic>
                <a:graphicData uri="http://schemas.openxmlformats.org/drawingml/2006/picture">
                  <pic:pic>
                    <pic:nvPicPr>
                      <pic:cNvPr id="0" name="image8.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r>
      <w:rPr>
        <w:noProof/>
      </w:rPr>
      <w:drawing>
        <wp:anchor distT="0" distB="0" distL="114300" distR="114300" simplePos="0" relativeHeight="251663360" behindDoc="0" locked="0" layoutInCell="1" hidden="0" allowOverlap="1" wp14:anchorId="20A04F02" wp14:editId="4103D213">
          <wp:simplePos x="0" y="0"/>
          <wp:positionH relativeFrom="column">
            <wp:posOffset>5041265</wp:posOffset>
          </wp:positionH>
          <wp:positionV relativeFrom="paragraph">
            <wp:posOffset>-124379</wp:posOffset>
          </wp:positionV>
          <wp:extent cx="718185" cy="718185"/>
          <wp:effectExtent l="0" t="0" r="0" b="0"/>
          <wp:wrapSquare wrapText="bothSides" distT="0" distB="0" distL="114300" distR="114300"/>
          <wp:docPr id="9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718185" cy="71818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D601B0C"/>
    <w:multiLevelType w:val="multilevel"/>
    <w:tmpl w:val="B82E6A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8BB4901"/>
    <w:multiLevelType w:val="multilevel"/>
    <w:tmpl w:val="D0060B9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pStyle w:val="Titolo7"/>
      <w:lvlText w:val="%7."/>
      <w:lvlJc w:val="left"/>
      <w:pPr>
        <w:tabs>
          <w:tab w:val="num" w:pos="5040"/>
        </w:tabs>
        <w:ind w:left="5040" w:hanging="720"/>
      </w:pPr>
    </w:lvl>
    <w:lvl w:ilvl="7">
      <w:start w:val="1"/>
      <w:numFmt w:val="decimal"/>
      <w:pStyle w:val="Titolo8"/>
      <w:lvlText w:val="%8."/>
      <w:lvlJc w:val="left"/>
      <w:pPr>
        <w:tabs>
          <w:tab w:val="num" w:pos="5760"/>
        </w:tabs>
        <w:ind w:left="5760" w:hanging="720"/>
      </w:pPr>
    </w:lvl>
    <w:lvl w:ilvl="8">
      <w:start w:val="1"/>
      <w:numFmt w:val="decimal"/>
      <w:pStyle w:val="Titolo9"/>
      <w:lvlText w:val="%9."/>
      <w:lvlJc w:val="left"/>
      <w:pPr>
        <w:tabs>
          <w:tab w:val="num" w:pos="6480"/>
        </w:tabs>
        <w:ind w:left="6480" w:hanging="720"/>
      </w:pPr>
    </w:lvl>
  </w:abstractNum>
  <w:num w:numId="1" w16cid:durableId="635447674">
    <w:abstractNumId w:val="0"/>
  </w:num>
  <w:num w:numId="2" w16cid:durableId="153480517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04843"/>
    <w:rsid w:val="00104843"/>
    <w:rsid w:val="0024565A"/>
    <w:rsid w:val="00DA5E4A"/>
    <w:rsid w:val="00FE31F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7DF966"/>
  <w15:docId w15:val="{BF0EB6BC-5C0D-4364-A903-D4BA58B1F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it" w:eastAsia="it-IT"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uiPriority w:val="9"/>
    <w:qFormat/>
    <w:pPr>
      <w:keepNext/>
      <w:spacing w:before="240" w:after="60"/>
      <w:ind w:left="1142" w:hanging="432"/>
      <w:outlineLvl w:val="0"/>
    </w:pPr>
    <w:rPr>
      <w:b/>
      <w:bCs/>
      <w:color w:val="003278"/>
      <w:sz w:val="28"/>
      <w:szCs w:val="28"/>
    </w:rPr>
  </w:style>
  <w:style w:type="paragraph" w:styleId="Titolo2">
    <w:name w:val="heading 2"/>
    <w:basedOn w:val="Normale"/>
    <w:next w:val="Normale"/>
    <w:uiPriority w:val="9"/>
    <w:semiHidden/>
    <w:unhideWhenUsed/>
    <w:qFormat/>
    <w:pPr>
      <w:keepNext/>
      <w:spacing w:before="240"/>
      <w:ind w:left="1569" w:hanging="576"/>
      <w:outlineLvl w:val="1"/>
    </w:pPr>
    <w:rPr>
      <w:b/>
      <w:bCs/>
    </w:rPr>
  </w:style>
  <w:style w:type="paragraph" w:styleId="Titolo3">
    <w:name w:val="heading 3"/>
    <w:basedOn w:val="Normale"/>
    <w:next w:val="Normale"/>
    <w:uiPriority w:val="9"/>
    <w:semiHidden/>
    <w:unhideWhenUsed/>
    <w:qFormat/>
    <w:pPr>
      <w:keepNext/>
      <w:spacing w:before="240" w:after="60"/>
      <w:ind w:left="720" w:hanging="720"/>
      <w:outlineLvl w:val="2"/>
    </w:pPr>
    <w:rPr>
      <w:b/>
      <w:bCs/>
    </w:rPr>
  </w:style>
  <w:style w:type="paragraph" w:styleId="Titolo4">
    <w:name w:val="heading 4"/>
    <w:basedOn w:val="Normale"/>
    <w:next w:val="Normale"/>
    <w:uiPriority w:val="9"/>
    <w:semiHidden/>
    <w:unhideWhenUsed/>
    <w:qFormat/>
    <w:pPr>
      <w:keepNext/>
      <w:spacing w:before="240" w:after="60"/>
      <w:ind w:left="864" w:hanging="864"/>
      <w:outlineLvl w:val="3"/>
    </w:pPr>
    <w:rPr>
      <w:b/>
      <w:bCs/>
    </w:rPr>
  </w:style>
  <w:style w:type="paragraph" w:styleId="Titolo5">
    <w:name w:val="heading 5"/>
    <w:basedOn w:val="Normale"/>
    <w:next w:val="Normale"/>
    <w:uiPriority w:val="9"/>
    <w:semiHidden/>
    <w:unhideWhenUsed/>
    <w:qFormat/>
    <w:pPr>
      <w:spacing w:before="240" w:after="60"/>
      <w:ind w:left="1008" w:hanging="1008"/>
      <w:outlineLvl w:val="4"/>
    </w:pPr>
    <w:rPr>
      <w:b/>
      <w:bCs/>
    </w:rPr>
  </w:style>
  <w:style w:type="paragraph" w:styleId="Titolo6">
    <w:name w:val="heading 6"/>
    <w:basedOn w:val="Normale"/>
    <w:next w:val="Normale"/>
    <w:uiPriority w:val="9"/>
    <w:semiHidden/>
    <w:unhideWhenUsed/>
    <w:qFormat/>
    <w:pPr>
      <w:spacing w:before="240" w:after="60"/>
      <w:ind w:left="1152" w:hanging="1152"/>
      <w:outlineLvl w:val="5"/>
    </w:pPr>
    <w:rPr>
      <w:b/>
      <w:bCs/>
    </w:rPr>
  </w:style>
  <w:style w:type="paragraph" w:styleId="Titolo7">
    <w:name w:val="heading 7"/>
    <w:link w:val="Titolo7Carattere"/>
    <w:qFormat/>
    <w:rsid w:val="000425DF"/>
    <w:pPr>
      <w:numPr>
        <w:ilvl w:val="6"/>
        <w:numId w:val="2"/>
      </w:numPr>
      <w:spacing w:before="240" w:after="60"/>
      <w:outlineLvl w:val="6"/>
    </w:pPr>
    <w:rPr>
      <w:b/>
    </w:rPr>
  </w:style>
  <w:style w:type="paragraph" w:styleId="Titolo8">
    <w:name w:val="heading 8"/>
    <w:link w:val="Titolo8Carattere"/>
    <w:qFormat/>
    <w:rsid w:val="000425DF"/>
    <w:pPr>
      <w:numPr>
        <w:ilvl w:val="7"/>
        <w:numId w:val="2"/>
      </w:numPr>
      <w:spacing w:before="240" w:after="60"/>
      <w:outlineLvl w:val="7"/>
    </w:pPr>
    <w:rPr>
      <w:b/>
    </w:rPr>
  </w:style>
  <w:style w:type="paragraph" w:styleId="Titolo9">
    <w:name w:val="heading 9"/>
    <w:link w:val="Titolo9Carattere"/>
    <w:qFormat/>
    <w:rsid w:val="000425DF"/>
    <w:pPr>
      <w:numPr>
        <w:ilvl w:val="8"/>
        <w:numId w:val="2"/>
      </w:numPr>
      <w:spacing w:before="240" w:after="60"/>
      <w:outlineLvl w:val="8"/>
    </w:pPr>
    <w:rPr>
      <w: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olo">
    <w:name w:val="Title"/>
    <w:basedOn w:val="Normale"/>
    <w:next w:val="Normale"/>
    <w:uiPriority w:val="10"/>
    <w:qFormat/>
    <w:pPr>
      <w:spacing w:after="0"/>
      <w:jc w:val="center"/>
    </w:pPr>
    <w:rPr>
      <w:b/>
      <w:bCs/>
      <w:color w:val="000000"/>
      <w:sz w:val="32"/>
      <w:szCs w:val="3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100" w:type="dxa"/>
        <w:left w:w="100" w:type="dxa"/>
        <w:bottom w:w="100" w:type="dxa"/>
        <w:right w:w="100" w:type="dxa"/>
      </w:tblCellMar>
    </w:tblPr>
  </w:style>
  <w:style w:type="paragraph" w:styleId="Sommario1">
    <w:name w:val="toc 1"/>
    <w:aliases w:val="Lidl PR Handbuch"/>
    <w:uiPriority w:val="39"/>
    <w:qFormat/>
    <w:rsid w:val="000425DF"/>
    <w:pPr>
      <w:tabs>
        <w:tab w:val="left" w:pos="0"/>
        <w:tab w:val="left" w:pos="284"/>
        <w:tab w:val="left" w:pos="567"/>
        <w:tab w:val="right" w:leader="dot" w:pos="9071"/>
      </w:tabs>
      <w:spacing w:before="14" w:after="8" w:line="312" w:lineRule="auto"/>
      <w:outlineLvl w:val="2"/>
    </w:pPr>
    <w:rPr>
      <w:rFonts w:eastAsiaTheme="majorEastAsia"/>
      <w:b/>
      <w:snapToGrid w:val="0"/>
      <w:color w:val="000000" w:themeColor="text1"/>
      <w:sz w:val="20"/>
    </w:rPr>
  </w:style>
  <w:style w:type="paragraph" w:customStyle="1" w:styleId="Bildabsatz">
    <w:name w:val="Bildabsatz"/>
    <w:qFormat/>
    <w:rsid w:val="000425DF"/>
    <w:pPr>
      <w:spacing w:before="100" w:beforeAutospacing="1" w:after="100" w:afterAutospacing="1"/>
      <w:ind w:right="283"/>
      <w:jc w:val="center"/>
    </w:pPr>
    <w:rPr>
      <w:rFonts w:cs="Arial"/>
      <w:bCs/>
      <w:noProof/>
    </w:rPr>
  </w:style>
  <w:style w:type="character" w:customStyle="1" w:styleId="Titolo1Carattere">
    <w:name w:val="Titolo 1 Carattere"/>
    <w:basedOn w:val="Carpredefinitoparagrafo"/>
    <w:rsid w:val="000425DF"/>
    <w:rPr>
      <w:rFonts w:asciiTheme="minorHAnsi" w:hAnsiTheme="minorHAnsi"/>
      <w:b/>
      <w:color w:val="003278"/>
      <w:kern w:val="28"/>
      <w:sz w:val="28"/>
      <w:lang w:eastAsia="de-DE"/>
    </w:rPr>
  </w:style>
  <w:style w:type="character" w:customStyle="1" w:styleId="Titolo2Carattere">
    <w:name w:val="Titolo 2 Carattere"/>
    <w:basedOn w:val="Carpredefinitoparagrafo"/>
    <w:rsid w:val="000425DF"/>
    <w:rPr>
      <w:rFonts w:ascii="Arial" w:hAnsi="Arial"/>
      <w:b/>
      <w:sz w:val="22"/>
      <w:szCs w:val="28"/>
      <w:lang w:eastAsia="de-DE"/>
    </w:rPr>
  </w:style>
  <w:style w:type="character" w:customStyle="1" w:styleId="Titolo3Carattere">
    <w:name w:val="Titolo 3 Carattere"/>
    <w:basedOn w:val="Carpredefinitoparagrafo"/>
    <w:rsid w:val="000425DF"/>
    <w:rPr>
      <w:rFonts w:ascii="Arial" w:hAnsi="Arial"/>
      <w:b/>
      <w:sz w:val="22"/>
      <w:lang w:eastAsia="de-DE"/>
    </w:rPr>
  </w:style>
  <w:style w:type="character" w:customStyle="1" w:styleId="Titolo4Carattere">
    <w:name w:val="Titolo 4 Carattere"/>
    <w:basedOn w:val="Carpredefinitoparagrafo"/>
    <w:rsid w:val="000425DF"/>
    <w:rPr>
      <w:rFonts w:ascii="Arial" w:hAnsi="Arial"/>
      <w:b/>
      <w:sz w:val="22"/>
      <w:lang w:eastAsia="de-DE"/>
    </w:rPr>
  </w:style>
  <w:style w:type="character" w:customStyle="1" w:styleId="Titolo5Carattere">
    <w:name w:val="Titolo 5 Carattere"/>
    <w:basedOn w:val="Carpredefinitoparagrafo"/>
    <w:rsid w:val="000425DF"/>
    <w:rPr>
      <w:rFonts w:ascii="Arial" w:hAnsi="Arial"/>
      <w:b/>
      <w:sz w:val="22"/>
      <w:lang w:eastAsia="de-DE"/>
    </w:rPr>
  </w:style>
  <w:style w:type="character" w:customStyle="1" w:styleId="Titolo6Carattere">
    <w:name w:val="Titolo 6 Carattere"/>
    <w:basedOn w:val="Carpredefinitoparagrafo"/>
    <w:rsid w:val="000425DF"/>
    <w:rPr>
      <w:rFonts w:ascii="Arial" w:hAnsi="Arial"/>
      <w:b/>
      <w:sz w:val="22"/>
      <w:lang w:eastAsia="de-DE"/>
    </w:rPr>
  </w:style>
  <w:style w:type="character" w:customStyle="1" w:styleId="Titolo7Carattere">
    <w:name w:val="Titolo 7 Carattere"/>
    <w:basedOn w:val="Carpredefinitoparagrafo"/>
    <w:link w:val="Titolo7"/>
    <w:rsid w:val="000425DF"/>
    <w:rPr>
      <w:rFonts w:ascii="Arial" w:hAnsi="Arial"/>
      <w:b/>
      <w:sz w:val="22"/>
      <w:lang w:eastAsia="de-DE"/>
    </w:rPr>
  </w:style>
  <w:style w:type="character" w:customStyle="1" w:styleId="Titolo8Carattere">
    <w:name w:val="Titolo 8 Carattere"/>
    <w:basedOn w:val="Carpredefinitoparagrafo"/>
    <w:link w:val="Titolo8"/>
    <w:rsid w:val="000425DF"/>
    <w:rPr>
      <w:rFonts w:ascii="Arial" w:hAnsi="Arial"/>
      <w:b/>
      <w:sz w:val="22"/>
      <w:lang w:eastAsia="de-DE"/>
    </w:rPr>
  </w:style>
  <w:style w:type="character" w:customStyle="1" w:styleId="Titolo9Carattere">
    <w:name w:val="Titolo 9 Carattere"/>
    <w:basedOn w:val="Carpredefinitoparagrafo"/>
    <w:link w:val="Titolo9"/>
    <w:rsid w:val="000425DF"/>
    <w:rPr>
      <w:rFonts w:ascii="Arial" w:hAnsi="Arial"/>
      <w:b/>
      <w:sz w:val="22"/>
      <w:lang w:eastAsia="de-DE"/>
    </w:rPr>
  </w:style>
  <w:style w:type="paragraph" w:styleId="Didascalia">
    <w:name w:val="caption"/>
    <w:qFormat/>
    <w:rsid w:val="000425DF"/>
    <w:rPr>
      <w:b/>
      <w:bCs/>
      <w:sz w:val="20"/>
    </w:rPr>
  </w:style>
  <w:style w:type="character" w:customStyle="1" w:styleId="TitoloCarattere">
    <w:name w:val="Titolo Carattere"/>
    <w:basedOn w:val="Carpredefinitoparagrafo"/>
    <w:rsid w:val="000425DF"/>
    <w:rPr>
      <w:rFonts w:ascii="Arial" w:hAnsi="Arial"/>
      <w:b/>
      <w:color w:val="000000"/>
      <w:sz w:val="32"/>
      <w:lang w:eastAsia="de-DE"/>
    </w:rPr>
  </w:style>
  <w:style w:type="character" w:styleId="Enfasigrassetto">
    <w:name w:val="Strong"/>
    <w:basedOn w:val="Carpredefinitoparagrafo"/>
    <w:uiPriority w:val="22"/>
    <w:qFormat/>
    <w:rsid w:val="000425DF"/>
    <w:rPr>
      <w:b/>
      <w:bCs/>
    </w:rPr>
  </w:style>
  <w:style w:type="character" w:styleId="Enfasicorsivo">
    <w:name w:val="Emphasis"/>
    <w:basedOn w:val="Carpredefinitoparagrafo"/>
    <w:uiPriority w:val="20"/>
    <w:qFormat/>
    <w:rsid w:val="000425DF"/>
    <w:rPr>
      <w:i/>
      <w:iCs/>
    </w:rPr>
  </w:style>
  <w:style w:type="paragraph" w:styleId="Paragrafoelenco">
    <w:name w:val="List Paragraph"/>
    <w:uiPriority w:val="34"/>
    <w:qFormat/>
    <w:rsid w:val="000425DF"/>
    <w:pPr>
      <w:ind w:left="720"/>
      <w:contextualSpacing/>
    </w:pPr>
  </w:style>
  <w:style w:type="paragraph" w:styleId="Titolosommario">
    <w:name w:val="TOC Heading"/>
    <w:uiPriority w:val="39"/>
    <w:unhideWhenUsed/>
    <w:qFormat/>
    <w:rsid w:val="000425DF"/>
    <w:pPr>
      <w:keepLines/>
      <w:spacing w:before="480" w:after="0"/>
    </w:pPr>
    <w:rPr>
      <w:rFonts w:ascii="Cambria" w:hAnsi="Cambria"/>
      <w:bCs/>
      <w:color w:val="365F91"/>
      <w:szCs w:val="28"/>
      <w:lang w:val="en-US"/>
    </w:rPr>
  </w:style>
  <w:style w:type="paragraph" w:styleId="Intestazione">
    <w:name w:val="header"/>
    <w:link w:val="IntestazioneCarattere"/>
    <w:uiPriority w:val="99"/>
    <w:unhideWhenUsed/>
    <w:rsid w:val="003D467C"/>
    <w:pPr>
      <w:tabs>
        <w:tab w:val="center" w:pos="4536"/>
        <w:tab w:val="right" w:pos="9072"/>
      </w:tabs>
      <w:spacing w:after="0"/>
    </w:pPr>
  </w:style>
  <w:style w:type="character" w:customStyle="1" w:styleId="IntestazioneCarattere">
    <w:name w:val="Intestazione Carattere"/>
    <w:basedOn w:val="Carpredefinitoparagrafo"/>
    <w:link w:val="Intestazione"/>
    <w:uiPriority w:val="99"/>
    <w:rsid w:val="003D467C"/>
    <w:rPr>
      <w:rFonts w:ascii="Arial" w:hAnsi="Arial"/>
      <w:sz w:val="22"/>
      <w:lang w:eastAsia="de-DE"/>
    </w:rPr>
  </w:style>
  <w:style w:type="paragraph" w:styleId="Pidipagina">
    <w:name w:val="footer"/>
    <w:link w:val="PidipaginaCarattere"/>
    <w:uiPriority w:val="99"/>
    <w:unhideWhenUsed/>
    <w:rsid w:val="003D467C"/>
    <w:pPr>
      <w:tabs>
        <w:tab w:val="center" w:pos="4536"/>
        <w:tab w:val="right" w:pos="9072"/>
      </w:tabs>
      <w:spacing w:after="0"/>
    </w:pPr>
  </w:style>
  <w:style w:type="character" w:customStyle="1" w:styleId="PidipaginaCarattere">
    <w:name w:val="Piè di pagina Carattere"/>
    <w:basedOn w:val="Carpredefinitoparagrafo"/>
    <w:link w:val="Pidipagina"/>
    <w:uiPriority w:val="99"/>
    <w:rsid w:val="003D467C"/>
    <w:rPr>
      <w:rFonts w:ascii="Arial" w:hAnsi="Arial"/>
      <w:sz w:val="22"/>
      <w:lang w:eastAsia="de-DE"/>
    </w:rPr>
  </w:style>
  <w:style w:type="paragraph" w:customStyle="1" w:styleId="EinfAbs">
    <w:name w:val="[Einf. Abs.]"/>
    <w:uiPriority w:val="99"/>
    <w:rsid w:val="003D467C"/>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character" w:styleId="Collegamentoipertestuale">
    <w:name w:val="Hyperlink"/>
    <w:basedOn w:val="Carpredefinitoparagrafo"/>
    <w:uiPriority w:val="99"/>
    <w:unhideWhenUsed/>
    <w:rsid w:val="00DB5592"/>
    <w:rPr>
      <w:color w:val="0000FF" w:themeColor="hyperlink"/>
      <w:u w:val="single"/>
    </w:rPr>
  </w:style>
  <w:style w:type="character" w:styleId="Rimandocommento">
    <w:name w:val="annotation reference"/>
    <w:basedOn w:val="Carpredefinitoparagrafo"/>
    <w:uiPriority w:val="99"/>
    <w:semiHidden/>
    <w:unhideWhenUsed/>
    <w:rsid w:val="008F3883"/>
    <w:rPr>
      <w:sz w:val="16"/>
      <w:szCs w:val="16"/>
    </w:rPr>
  </w:style>
  <w:style w:type="paragraph" w:styleId="Testocommento">
    <w:name w:val="annotation text"/>
    <w:link w:val="TestocommentoCarattere"/>
    <w:uiPriority w:val="99"/>
    <w:unhideWhenUsed/>
    <w:rsid w:val="008F3883"/>
    <w:pPr>
      <w:spacing w:line="240" w:lineRule="auto"/>
    </w:pPr>
    <w:rPr>
      <w:sz w:val="20"/>
      <w:szCs w:val="20"/>
    </w:rPr>
  </w:style>
  <w:style w:type="character" w:customStyle="1" w:styleId="TestocommentoCarattere">
    <w:name w:val="Testo commento Carattere"/>
    <w:basedOn w:val="Carpredefinitoparagrafo"/>
    <w:link w:val="Testocommento"/>
    <w:uiPriority w:val="99"/>
    <w:rsid w:val="008F3883"/>
    <w:rPr>
      <w:rFonts w:ascii="Calibri" w:eastAsiaTheme="minorHAnsi" w:hAnsi="Calibri"/>
      <w:lang w:eastAsia="en-US"/>
    </w:rPr>
  </w:style>
  <w:style w:type="paragraph" w:styleId="Soggettocommento">
    <w:name w:val="annotation subject"/>
    <w:basedOn w:val="Testocommento"/>
    <w:next w:val="Testocommento"/>
    <w:link w:val="SoggettocommentoCarattere"/>
    <w:uiPriority w:val="99"/>
    <w:semiHidden/>
    <w:unhideWhenUsed/>
    <w:rsid w:val="008F3883"/>
    <w:rPr>
      <w:b/>
      <w:bCs/>
    </w:rPr>
  </w:style>
  <w:style w:type="character" w:customStyle="1" w:styleId="SoggettocommentoCarattere">
    <w:name w:val="Soggetto commento Carattere"/>
    <w:basedOn w:val="TestocommentoCarattere"/>
    <w:link w:val="Soggettocommento"/>
    <w:uiPriority w:val="99"/>
    <w:semiHidden/>
    <w:rsid w:val="008F3883"/>
    <w:rPr>
      <w:rFonts w:ascii="Calibri" w:eastAsiaTheme="minorHAnsi" w:hAnsi="Calibri"/>
      <w:b/>
      <w:bCs/>
      <w:lang w:eastAsia="en-US"/>
    </w:rPr>
  </w:style>
  <w:style w:type="paragraph" w:styleId="Testofumetto">
    <w:name w:val="Balloon Text"/>
    <w:link w:val="TestofumettoCarattere"/>
    <w:uiPriority w:val="99"/>
    <w:semiHidden/>
    <w:unhideWhenUsed/>
    <w:rsid w:val="008F3883"/>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8F3883"/>
    <w:rPr>
      <w:rFonts w:ascii="Segoe UI" w:eastAsiaTheme="minorHAnsi" w:hAnsi="Segoe UI" w:cs="Segoe UI"/>
      <w:sz w:val="18"/>
      <w:szCs w:val="18"/>
      <w:lang w:eastAsia="en-US"/>
    </w:rPr>
  </w:style>
  <w:style w:type="paragraph" w:styleId="NormaleWeb">
    <w:name w:val="Normal (Web)"/>
    <w:uiPriority w:val="99"/>
    <w:rsid w:val="006B7030"/>
    <w:pPr>
      <w:spacing w:beforeLines="1" w:afterLines="1" w:after="0" w:line="240" w:lineRule="auto"/>
    </w:pPr>
    <w:rPr>
      <w:rFonts w:ascii="Times" w:hAnsi="Times"/>
      <w:sz w:val="20"/>
      <w:szCs w:val="20"/>
      <w:lang w:val="it-IT"/>
    </w:rPr>
  </w:style>
  <w:style w:type="paragraph" w:customStyle="1" w:styleId="Default">
    <w:name w:val="Default"/>
    <w:rsid w:val="00AF037F"/>
    <w:pPr>
      <w:autoSpaceDE w:val="0"/>
      <w:autoSpaceDN w:val="0"/>
      <w:adjustRightInd w:val="0"/>
    </w:pPr>
    <w:rPr>
      <w:color w:val="000000"/>
      <w:sz w:val="24"/>
      <w:szCs w:val="24"/>
      <w:lang w:val="it-IT"/>
    </w:rPr>
  </w:style>
  <w:style w:type="character" w:styleId="Collegamentovisitato">
    <w:name w:val="FollowedHyperlink"/>
    <w:basedOn w:val="Carpredefinitoparagrafo"/>
    <w:uiPriority w:val="99"/>
    <w:semiHidden/>
    <w:unhideWhenUsed/>
    <w:rsid w:val="006C5320"/>
    <w:rPr>
      <w:color w:val="800080" w:themeColor="followedHyperlink"/>
      <w:u w:val="single"/>
    </w:rPr>
  </w:style>
  <w:style w:type="paragraph" w:styleId="Revisione">
    <w:name w:val="Revision"/>
    <w:hidden/>
    <w:uiPriority w:val="99"/>
    <w:semiHidden/>
    <w:rsid w:val="002B4DC0"/>
    <w:rPr>
      <w:rFonts w:eastAsiaTheme="minorHAnsi"/>
      <w:lang w:eastAsia="en-US"/>
    </w:rPr>
  </w:style>
  <w:style w:type="paragraph" w:customStyle="1" w:styleId="Pa0">
    <w:name w:val="Pa0"/>
    <w:basedOn w:val="Default"/>
    <w:next w:val="Default"/>
    <w:uiPriority w:val="99"/>
    <w:rsid w:val="00C30916"/>
    <w:pPr>
      <w:spacing w:line="211" w:lineRule="atLeast"/>
    </w:pPr>
    <w:rPr>
      <w:rFonts w:ascii="Lidl Font Pro" w:hAnsi="Lidl Font Pro" w:cs="Times New Roman"/>
      <w:color w:val="auto"/>
    </w:rPr>
  </w:style>
  <w:style w:type="character" w:styleId="Menzionenonrisolta">
    <w:name w:val="Unresolved Mention"/>
    <w:basedOn w:val="Carpredefinitoparagrafo"/>
    <w:uiPriority w:val="99"/>
    <w:semiHidden/>
    <w:unhideWhenUsed/>
    <w:rsid w:val="003F0B51"/>
    <w:rPr>
      <w:color w:val="605E5C"/>
      <w:shd w:val="clear" w:color="auto" w:fill="E1DFDD"/>
    </w:rPr>
  </w:style>
  <w:style w:type="paragraph" w:styleId="Sottotitolo">
    <w:name w:val="Subtitle"/>
    <w:basedOn w:val="Normale"/>
    <w:next w:val="Normale"/>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rgbClr val="FFFF00"/>
        </a:solidFill>
        <a:ln w="6350">
          <a:solidFill>
            <a:prstClr val="black"/>
          </a:solidFill>
        </a:ln>
        <a:effectLst/>
      </a:spPr>
      <a:bodyPr rot="0" spcFirstLastPara="0" vertOverflow="overflow" horzOverflow="overflow" vert="horz" wrap="square" lIns="91440" tIns="45720" rIns="91440" bIns="45720" numCol="1" spcCol="0" rtlCol="0" fromWordArt="0" anchor="t" anchorCtr="0" forceAA="0" compatLnSpc="1">
        <a:prstTxWarp prst="textNoShape">
          <a:avLst/>
        </a:prstTxWarp>
        <a:noAutofit/>
      </a:bodyPr>
      <a:lstStyle/>
      <a:style>
        <a:lnRef idx="0">
          <a:schemeClr val="accent1"/>
        </a:lnRef>
        <a:fillRef idx="0">
          <a:schemeClr val="accent1"/>
        </a:fillRef>
        <a:effectRef idx="0">
          <a:schemeClr val="accent1"/>
        </a:effectRef>
        <a:fontRef idx="minor">
          <a:schemeClr val="dk1"/>
        </a:fontRef>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acZYEl1YJZxP24b46jGiaHeSeA==">CgMxLjA4AHIhMWFrc2Z0UzJVVk5XellBWjVfRTFhX0NuaEExTllmZ3Fa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Metadata/LabelInfo.xml><?xml version="1.0" encoding="utf-8"?>
<clbl:labelList xmlns:clbl="http://schemas.microsoft.com/office/2020/mipLabelMetadata">
  <clbl:label id="{ba5d11a1-6d11-47b2-81cf-3aeca63a1b8f}" enabled="1" method="Privileged" siteId="{d04f4717-5a6e-4b98-b3f9-6918e0385f4c}"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615</Words>
  <Characters>3512</Characters>
  <Application>Microsoft Office Word</Application>
  <DocSecurity>0</DocSecurity>
  <Lines>29</Lines>
  <Paragraphs>8</Paragraphs>
  <ScaleCrop>false</ScaleCrop>
  <Company/>
  <LinksUpToDate>false</LinksUpToDate>
  <CharactersWithSpaces>4119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Anke Daniela Saul</dc:creator>
  <cp:lastModifiedBy>GIADA SPEZIE</cp:lastModifiedBy>
  <cp:revision>2</cp:revision>
  <dcterms:created xsi:type="dcterms:W3CDTF">2024-12-17T14:40:00Z</dcterms:created>
  <dcterms:modified xsi:type="dcterms:W3CDTF">2026-02-26T09:57:00Z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0x01010026D9E6023EE88D418AE6077B68E94A2C</vt:lpwstr>
  </property>
  <property fmtid="{D5CDD505-2E9C-101B-9397-08002B2CF9AE}" pid="3" name="MSIP_Label_ba5d11a1-6d11-47b2-81cf-3aeca63a1b8f_Enabled">
    <vt:lpwstr>true</vt:lpwstr>
  </property>
  <property fmtid="{D5CDD505-2E9C-101B-9397-08002B2CF9AE}" pid="4" name="MSIP_Label_ba5d11a1-6d11-47b2-81cf-3aeca63a1b8f_SetDate">
    <vt:lpwstr>2023-09-29T14:19:12Z</vt:lpwstr>
  </property>
  <property fmtid="{D5CDD505-2E9C-101B-9397-08002B2CF9AE}" pid="5" name="MSIP_Label_ba5d11a1-6d11-47b2-81cf-3aeca63a1b8f_Method">
    <vt:lpwstr>Privileged</vt:lpwstr>
  </property>
  <property fmtid="{D5CDD505-2E9C-101B-9397-08002B2CF9AE}" pid="6" name="MSIP_Label_ba5d11a1-6d11-47b2-81cf-3aeca63a1b8f_Name">
    <vt:lpwstr>Public</vt:lpwstr>
  </property>
  <property fmtid="{D5CDD505-2E9C-101B-9397-08002B2CF9AE}" pid="7" name="MSIP_Label_ba5d11a1-6d11-47b2-81cf-3aeca63a1b8f_SiteId">
    <vt:lpwstr>d04f4717-5a6e-4b98-b3f9-6918e0385f4c</vt:lpwstr>
  </property>
  <property fmtid="{D5CDD505-2E9C-101B-9397-08002B2CF9AE}" pid="8" name="MSIP_Label_ba5d11a1-6d11-47b2-81cf-3aeca63a1b8f_ActionId">
    <vt:lpwstr>0ac70b17-b994-4eed-ad1b-db45e3e8f31c</vt:lpwstr>
  </property>
  <property fmtid="{D5CDD505-2E9C-101B-9397-08002B2CF9AE}" pid="9" name="MSIP_Label_ba5d11a1-6d11-47b2-81cf-3aeca63a1b8f_ContentBits">
    <vt:lpwstr>0</vt:lpwstr>
  </property>
</Properties>
</file>